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2B7D83">
        <w:rPr>
          <w:rFonts w:ascii="Times New Roman" w:hAnsi="Times New Roman"/>
          <w:b/>
        </w:rPr>
        <w:t xml:space="preserve"> C50031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2B7D83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</w:t>
      </w:r>
      <w:r w:rsidR="00C04EE1">
        <w:rPr>
          <w:rFonts w:ascii="Times New Roman" w:hAnsi="Times New Roman"/>
          <w:sz w:val="24"/>
          <w:szCs w:val="24"/>
        </w:rPr>
        <w:t xml:space="preserve"> </w:t>
      </w:r>
      <w:r w:rsidR="001C40C1">
        <w:rPr>
          <w:rFonts w:ascii="Times New Roman" w:hAnsi="Times New Roman"/>
          <w:sz w:val="24"/>
          <w:szCs w:val="24"/>
        </w:rPr>
        <w:t>Supplementary Examination J</w:t>
      </w:r>
      <w:r w:rsidR="00F12947">
        <w:rPr>
          <w:rFonts w:ascii="Times New Roman" w:hAnsi="Times New Roman"/>
          <w:sz w:val="24"/>
          <w:szCs w:val="24"/>
        </w:rPr>
        <w:t>uly</w:t>
      </w:r>
      <w:r w:rsidR="001C40C1">
        <w:rPr>
          <w:rFonts w:ascii="Times New Roman" w:hAnsi="Times New Roman"/>
          <w:sz w:val="24"/>
          <w:szCs w:val="24"/>
        </w:rPr>
        <w:t>-2025</w:t>
      </w:r>
    </w:p>
    <w:p w:rsidR="004E72F0" w:rsidRDefault="004E72F0" w:rsidP="004E72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2736D">
        <w:rPr>
          <w:rFonts w:ascii="Cambria" w:hAnsi="Cambria" w:cs="Times New Roman"/>
          <w:b/>
          <w:sz w:val="28"/>
          <w:szCs w:val="24"/>
        </w:rPr>
        <w:t>RISK MANAGEMENT AND FINANCIAL DERIVATIVES</w:t>
      </w:r>
    </w:p>
    <w:p w:rsidR="004E72F0" w:rsidRDefault="009D06C3" w:rsidP="004E72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E72F0">
        <w:rPr>
          <w:rFonts w:ascii="Times New Roman" w:hAnsi="Times New Roman"/>
          <w:b/>
          <w:sz w:val="24"/>
          <w:szCs w:val="24"/>
        </w:rPr>
        <w:t xml:space="preserve"> (MBA)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2B7D8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</w:t>
      </w:r>
      <w:r w:rsidR="00C76FFB">
        <w:rPr>
          <w:rFonts w:ascii="Bookman Old Style" w:eastAsia="Calibri" w:hAnsi="Bookman Old Style"/>
          <w:b/>
          <w:sz w:val="24"/>
          <w:szCs w:val="24"/>
        </w:rPr>
        <w:t>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6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6883"/>
        <w:gridCol w:w="645"/>
        <w:gridCol w:w="773"/>
        <w:gridCol w:w="993"/>
      </w:tblGrid>
      <w:tr w:rsidR="002B7D83" w:rsidRPr="009F500A" w:rsidTr="004E72F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4256">
              <w:rPr>
                <w:rFonts w:ascii="Bookman Old Style" w:eastAsia="Calibri" w:hAnsi="Bookman Old Style"/>
                <w:sz w:val="24"/>
                <w:szCs w:val="24"/>
              </w:rPr>
              <w:t>Define Risk Management.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396857" w:rsidRDefault="002B7D83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model risk?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396857" w:rsidRDefault="002B7D83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value at risk?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396857" w:rsidRDefault="002B7D83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Write the problems on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VaR.</w:t>
            </w:r>
            <w:proofErr w:type="spellEnd"/>
          </w:p>
        </w:tc>
        <w:tc>
          <w:tcPr>
            <w:tcW w:w="645" w:type="dxa"/>
            <w:vAlign w:val="center"/>
          </w:tcPr>
          <w:p w:rsidR="002B7D83" w:rsidRPr="00396857" w:rsidRDefault="002B7D83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are the types of derivatives?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2B7D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4E72F0" w:rsidRDefault="002B7D8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notes.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4E72F0" w:rsidRDefault="002B7D83" w:rsidP="00C04EE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</w:t>
            </w:r>
            <w:r w:rsidR="00C04EE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are the types of options?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DF564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4E72F0" w:rsidRDefault="002B7D8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Arbitrage pricing.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DF564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4E72F0" w:rsidRDefault="002B7D8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4E72F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equity swap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DF564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B7D83" w:rsidRPr="009F500A" w:rsidTr="004E72F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B7D83" w:rsidRPr="00396857" w:rsidRDefault="002B7D8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2B7D83" w:rsidRPr="004E72F0" w:rsidRDefault="002B7D8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carbon credit?</w:t>
            </w:r>
          </w:p>
        </w:tc>
        <w:tc>
          <w:tcPr>
            <w:tcW w:w="645" w:type="dxa"/>
            <w:vAlign w:val="center"/>
          </w:tcPr>
          <w:p w:rsidR="002B7D83" w:rsidRPr="00396857" w:rsidRDefault="002B7D83" w:rsidP="00DF564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7D83" w:rsidRPr="00396857" w:rsidRDefault="002B7D83" w:rsidP="00DF5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C04EE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804"/>
        <w:gridCol w:w="753"/>
        <w:gridCol w:w="90"/>
        <w:gridCol w:w="716"/>
        <w:gridCol w:w="90"/>
        <w:gridCol w:w="761"/>
      </w:tblGrid>
      <w:tr w:rsidR="00396857" w:rsidRPr="004E72F0" w:rsidTr="00C04EE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6A16F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What is systematic risk, and why is it unavoidable in financial markets?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6A16F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Discuss the challenges organizations face while implementing a risk management process.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6A16F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Discuss the concept of business risk and financial risk, and explain their interrelation.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6A16F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How does effective risk management contribute to achieving organizational goals?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4E72F0" w:rsidRDefault="002D0CE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Discuss the evolution of Basel Norms, highlighting the key features of Basel Accord I, II, and III.</w:t>
            </w:r>
          </w:p>
        </w:tc>
        <w:tc>
          <w:tcPr>
            <w:tcW w:w="753" w:type="dxa"/>
            <w:vAlign w:val="center"/>
          </w:tcPr>
          <w:p w:rsidR="00396857" w:rsidRPr="004E72F0" w:rsidRDefault="002D0C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4E72F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4E72F0" w:rsidRDefault="002D0CE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 xml:space="preserve">Discuss the applications of </w:t>
            </w:r>
            <w:proofErr w:type="spellStart"/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VaR</w:t>
            </w:r>
            <w:proofErr w:type="spellEnd"/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 xml:space="preserve"> in portfolio management and financial decision-making.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396857" w:rsidRPr="004E72F0" w:rsidRDefault="002D0CE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 xml:space="preserve">How can </w:t>
            </w:r>
            <w:proofErr w:type="spellStart"/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CaR</w:t>
            </w:r>
            <w:proofErr w:type="spellEnd"/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 xml:space="preserve"> be used to assess the financial health of an organization?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A3D6A" w:rsidP="00CA3D6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4E72F0" w:rsidTr="00C04EE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C84F0A" w:rsidRPr="004E72F0" w:rsidRDefault="00EF72B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Explain the different types of derivatives and their applications in risk management.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4E72F0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E72F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4E72F0" w:rsidRDefault="00EF72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proofErr w:type="spellStart"/>
            <w:r w:rsidRPr="004E72F0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 the factors influencing the growth of the derivatives market in India.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396857" w:rsidRPr="004E72F0" w:rsidRDefault="00EF72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How is the pricing of forward contracts determined? Illustrate with examples.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4E72F0" w:rsidTr="00CA3D6A">
        <w:trPr>
          <w:trHeight w:val="238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4E72F0" w:rsidTr="00C04EE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C84F0A" w:rsidRPr="004E72F0" w:rsidRDefault="00C04EE1" w:rsidP="00074BB9">
            <w:pPr>
              <w:spacing w:before="120"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options contract and the structure of option market.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4E72F0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4E72F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E72F0" w:rsidTr="00CA3D6A">
        <w:trPr>
          <w:trHeight w:val="299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E72F0" w:rsidTr="00C04EE1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EF72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How can options be used effectively in hedging, speculation, and income generation? Provide real-world examples.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EF72B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Critically </w:t>
            </w:r>
            <w:proofErr w:type="spellStart"/>
            <w:r w:rsidRPr="004E72F0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 the Put-Call Parity theorem and its significance in preventing arbitrage opportunities.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4E72F0" w:rsidRDefault="00EF72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Discuss the methods used for pricing and valuing interest rate swaps. How do market conditions influence these valuations?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4E72F0" w:rsidTr="00C04EE1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074BB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proofErr w:type="spellStart"/>
            <w:r w:rsidRPr="004E72F0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4E72F0">
              <w:rPr>
                <w:rFonts w:ascii="Bookman Old Style" w:hAnsi="Bookman Old Style"/>
                <w:sz w:val="24"/>
                <w:szCs w:val="24"/>
              </w:rPr>
              <w:t xml:space="preserve"> the different strategies employed in interest rate swaps for speculative and hedging purposes.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4E72F0" w:rsidTr="00C04EE1">
        <w:trPr>
          <w:trHeight w:val="432"/>
        </w:trPr>
        <w:tc>
          <w:tcPr>
            <w:tcW w:w="10065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4E72F0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4E72F0" w:rsidTr="00C04EE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4E72F0" w:rsidRDefault="00EF72B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72F0">
              <w:rPr>
                <w:rFonts w:ascii="Bookman Old Style" w:hAnsi="Bookman Old Style"/>
                <w:sz w:val="24"/>
                <w:szCs w:val="24"/>
              </w:rPr>
              <w:t>Discuss the pricing and valuation methods for currency swaps, focusing on the role of exchange rates and interest rate differentials.</w:t>
            </w:r>
          </w:p>
        </w:tc>
        <w:tc>
          <w:tcPr>
            <w:tcW w:w="753" w:type="dxa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96857" w:rsidRPr="004E72F0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74BB9" w:rsidRPr="004E72F0" w:rsidTr="00C04EE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4BB9" w:rsidRPr="004E72F0" w:rsidRDefault="00074B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4BB9" w:rsidRPr="004E72F0" w:rsidRDefault="00074B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vAlign w:val="center"/>
          </w:tcPr>
          <w:p w:rsidR="00074BB9" w:rsidRPr="004E72F0" w:rsidRDefault="00074BB9" w:rsidP="00A814D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Compare and contrast Interest rate Swaps and Currency Swaps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074BB9" w:rsidRPr="004E72F0" w:rsidRDefault="00074B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074BB9" w:rsidRPr="004E72F0" w:rsidRDefault="00074B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74BB9" w:rsidRPr="004E72F0" w:rsidRDefault="00074B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E72F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E72F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A3D6A" w:rsidRDefault="00CA3D6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A3D6A" w:rsidRPr="003257AD" w:rsidRDefault="00CA3D6A" w:rsidP="00CA3D6A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A3D6A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4BB9"/>
    <w:rsid w:val="000C1D0F"/>
    <w:rsid w:val="000D0B88"/>
    <w:rsid w:val="000D2777"/>
    <w:rsid w:val="000F12BE"/>
    <w:rsid w:val="00103309"/>
    <w:rsid w:val="00150DF0"/>
    <w:rsid w:val="00155D25"/>
    <w:rsid w:val="001A01E5"/>
    <w:rsid w:val="001C40C1"/>
    <w:rsid w:val="00227314"/>
    <w:rsid w:val="00234DD6"/>
    <w:rsid w:val="00271859"/>
    <w:rsid w:val="00284F2E"/>
    <w:rsid w:val="00296345"/>
    <w:rsid w:val="002A7366"/>
    <w:rsid w:val="002B12E4"/>
    <w:rsid w:val="002B7D83"/>
    <w:rsid w:val="002D0CE6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609E8"/>
    <w:rsid w:val="0047454F"/>
    <w:rsid w:val="00474BA7"/>
    <w:rsid w:val="00485725"/>
    <w:rsid w:val="004E2978"/>
    <w:rsid w:val="004E72F0"/>
    <w:rsid w:val="00504475"/>
    <w:rsid w:val="00512653"/>
    <w:rsid w:val="005450AF"/>
    <w:rsid w:val="00554B1A"/>
    <w:rsid w:val="00590237"/>
    <w:rsid w:val="00593548"/>
    <w:rsid w:val="005A4A2E"/>
    <w:rsid w:val="0062034D"/>
    <w:rsid w:val="00655F00"/>
    <w:rsid w:val="006863D7"/>
    <w:rsid w:val="00686D5C"/>
    <w:rsid w:val="00690481"/>
    <w:rsid w:val="006913EC"/>
    <w:rsid w:val="006A16F7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D06C3"/>
    <w:rsid w:val="009F0287"/>
    <w:rsid w:val="00A07AEF"/>
    <w:rsid w:val="00A21A62"/>
    <w:rsid w:val="00A43123"/>
    <w:rsid w:val="00A70A19"/>
    <w:rsid w:val="00A84088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80E92"/>
    <w:rsid w:val="00B93AE5"/>
    <w:rsid w:val="00BA4B0B"/>
    <w:rsid w:val="00BD0A5D"/>
    <w:rsid w:val="00BD5D34"/>
    <w:rsid w:val="00C01AC7"/>
    <w:rsid w:val="00C04EE1"/>
    <w:rsid w:val="00C32BA6"/>
    <w:rsid w:val="00C476C6"/>
    <w:rsid w:val="00C545C2"/>
    <w:rsid w:val="00C54673"/>
    <w:rsid w:val="00C61C88"/>
    <w:rsid w:val="00C76FFB"/>
    <w:rsid w:val="00C84F0A"/>
    <w:rsid w:val="00CA3D6A"/>
    <w:rsid w:val="00CC569C"/>
    <w:rsid w:val="00CD57BF"/>
    <w:rsid w:val="00CE70A8"/>
    <w:rsid w:val="00CF2C64"/>
    <w:rsid w:val="00D03572"/>
    <w:rsid w:val="00D105C8"/>
    <w:rsid w:val="00D331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B081D"/>
    <w:rsid w:val="00EC60A1"/>
    <w:rsid w:val="00ED6E64"/>
    <w:rsid w:val="00EF14FB"/>
    <w:rsid w:val="00EF72B2"/>
    <w:rsid w:val="00F12947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E2F6C-10E3-4AAB-B907-6CD351ACD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54</cp:revision>
  <cp:lastPrinted>2025-08-02T03:19:00Z</cp:lastPrinted>
  <dcterms:created xsi:type="dcterms:W3CDTF">2018-09-08T07:27:00Z</dcterms:created>
  <dcterms:modified xsi:type="dcterms:W3CDTF">2025-08-02T03:48:00Z</dcterms:modified>
</cp:coreProperties>
</file>